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C1" w:rsidRPr="00D662C1" w:rsidRDefault="00CC59B7" w:rsidP="00D662C1">
      <w:pPr>
        <w:pStyle w:val="10"/>
        <w:keepNext/>
        <w:keepLines/>
        <w:shd w:val="clear" w:color="auto" w:fill="auto"/>
        <w:spacing w:after="0" w:line="240" w:lineRule="auto"/>
        <w:ind w:left="340"/>
        <w:jc w:val="center"/>
        <w:rPr>
          <w:sz w:val="32"/>
          <w:szCs w:val="32"/>
        </w:rPr>
      </w:pPr>
      <w:bookmarkStart w:id="0" w:name="bookmark0"/>
      <w:r w:rsidRPr="00D662C1">
        <w:rPr>
          <w:sz w:val="32"/>
          <w:szCs w:val="32"/>
        </w:rPr>
        <w:t xml:space="preserve">ПОНЯТИЕ КУЛЬТУРЫ </w:t>
      </w:r>
    </w:p>
    <w:p w:rsidR="00F52169" w:rsidRDefault="00CC59B7" w:rsidP="00D662C1">
      <w:pPr>
        <w:pStyle w:val="10"/>
        <w:keepNext/>
        <w:keepLines/>
        <w:shd w:val="clear" w:color="auto" w:fill="auto"/>
        <w:spacing w:after="0" w:line="240" w:lineRule="auto"/>
        <w:ind w:left="340"/>
        <w:jc w:val="center"/>
        <w:rPr>
          <w:sz w:val="32"/>
          <w:szCs w:val="32"/>
        </w:rPr>
      </w:pPr>
      <w:r w:rsidRPr="00D662C1">
        <w:rPr>
          <w:sz w:val="32"/>
          <w:szCs w:val="32"/>
        </w:rPr>
        <w:t>МЕЖНАЦИОНАЛЬНОГО ОБЩЕНИЯ</w:t>
      </w:r>
      <w:bookmarkEnd w:id="0"/>
    </w:p>
    <w:p w:rsidR="00D662C1" w:rsidRPr="00D662C1" w:rsidRDefault="00D662C1" w:rsidP="00D662C1">
      <w:pPr>
        <w:pStyle w:val="10"/>
        <w:keepNext/>
        <w:keepLines/>
        <w:shd w:val="clear" w:color="auto" w:fill="auto"/>
        <w:spacing w:after="0" w:line="240" w:lineRule="auto"/>
        <w:ind w:left="340"/>
        <w:jc w:val="center"/>
        <w:rPr>
          <w:sz w:val="32"/>
          <w:szCs w:val="32"/>
        </w:rPr>
      </w:pP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340"/>
      </w:pPr>
      <w:r>
        <w:t xml:space="preserve">На нашей планете существует больше чем две тысячи этнических общностей. Благодаря современной глобализации усиливаются межэтнические взаимодействия, и, к сожалению, достаточно часто происходят конфликты на </w:t>
      </w:r>
      <w:r>
        <w:t>национальной почве.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340"/>
      </w:pPr>
      <w:r>
        <w:t>Сложной социальной проблемой современности является проблема, которая обостряется на почве взаимоотношения между людьми, представляющими разные национальности. Представители этнических групп стремятся к межэтнической интеграции, хотят у</w:t>
      </w:r>
      <w:r>
        <w:t>становить единое культурное, экономическое и информационное пространство и из-за этих стремлений нередко появляются открытые противостояния.</w:t>
      </w:r>
      <w:bookmarkStart w:id="1" w:name="_GoBack"/>
      <w:bookmarkEnd w:id="1"/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340"/>
      </w:pPr>
      <w:r>
        <w:t>Различные международные организации, например, ЮНЕСКО и ООН, предлагают воспитывать людей на основе мира и дружбы м</w:t>
      </w:r>
      <w:r>
        <w:t>ежду представителями различных национальностей, именно это должно быть важнейшей целью воспитания и образования. В ст. 26 Всеобщей декларации прав человека сказано: «Образование должно содействовать взаимопониманию, терпимости и дружбе между всеми народами</w:t>
      </w:r>
      <w:r>
        <w:t>...».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340"/>
      </w:pPr>
      <w:r>
        <w:t>Огромное значение для воспитания имеет такое определение в правовых документах государств, так как представляет собой соблюдение прав и свобод личности без разделения людей на нации, расы и религии.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340"/>
      </w:pPr>
      <w:r>
        <w:t>При этом важна организация межнационального взаимод</w:t>
      </w:r>
      <w:r>
        <w:t>ействия и общения.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</w:pPr>
      <w:r>
        <w:t>Общение является главным фактором в формировании личности и средством воспитания. Оно способствует регуляции поведения человека, его отношения к другим людям, создает условия к целенаправленному регулированию чувств, оценок, поведения.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М</w:t>
      </w:r>
      <w:r>
        <w:t>ежнациональное общение будет являться: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0" w:line="240" w:lineRule="auto"/>
      </w:pPr>
      <w:r>
        <w:t>процессом взаимодействия между представителями разных наций по поводу различных аспектов жизни;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0" w:line="240" w:lineRule="auto"/>
      </w:pPr>
      <w:r>
        <w:t>процессом определения взаимосвязей и взаимоотношений в процессе которых люди, принадлежащие к разным национальным общност</w:t>
      </w:r>
      <w:r>
        <w:t>ям и придерживаются различных религиозных взглядов, обмениваются опытом, духовными ценностями, мыслями и чувствами.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Можно выделить уровни межнационального общения: межгосударственной, внутри одного государства, межгрупповой, межличностный. Последние два, п</w:t>
      </w:r>
      <w:r>
        <w:t>редставляют предмет педагогики, они обусловлены культурными традициями, обычаями народов, системой их воспитания.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</w:pPr>
      <w:r>
        <w:t>Выделяют 3 характера межэтнических отношений: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</w:pPr>
      <w:r>
        <w:t>дружественный;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</w:pPr>
      <w:r>
        <w:t>нейтральный;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</w:pPr>
      <w:r>
        <w:t>конфликтный.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Конкретной формой проявления взаимодействий между </w:t>
      </w:r>
      <w:r>
        <w:t>представителями разных этносов будет являться межнациональное общение. Человек в таком общении станет носителем национальных чувств, сознания, языка, культуры.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Средством гармонизации межнациональных отношений является формирование культуры межнационального</w:t>
      </w:r>
      <w:r>
        <w:t xml:space="preserve"> общения. Существует несколько </w:t>
      </w:r>
      <w:r>
        <w:lastRenderedPageBreak/>
        <w:t>трактовок данного понятия: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Культура межнационального общения - является совокупностью специальных знаний, умений, убеждений, а также адекватных им поступков и действий, проявляющихся как в межличностных контактах, так и во вз</w:t>
      </w:r>
      <w:r>
        <w:t>аимодействии целых этнических общностей, которые позволяют на основе межкультурной компетентности быстро и безболезненно достигнуть взаимопонимания и согласия в общих интересах. (Крысько);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Культура межнационального общения - составная часть духовной жизни </w:t>
      </w:r>
      <w:r>
        <w:t>общества, а также общечеловеческой культурой и включает знания общепринятых норм, правил поведения в обществе, эмоционально-положительные реакции на межэтнические явления и процессы в жизни;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Культура межнационального общения выступает сводом правил, ограни</w:t>
      </w:r>
      <w:r>
        <w:t>чением свобод, позволяющие конкретной личности и народу в целом не быть ущемленными в правах и свободах и не ущемлять и не оскорблять права и чувства других народов.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Культура межнационального общения - это особый тип культуры представителей разных национал</w:t>
      </w:r>
      <w:r>
        <w:t>ьностей, характеризующиеся как взаимодействие этнических культур, которые проявляются в национальном самосознании личности, терпении, такте и стремление к межэтнической гармонии в различных сферах.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Понятие "толерантности" является одним из главных понятий,</w:t>
      </w:r>
      <w:r>
        <w:t xml:space="preserve"> которое характеризует понятие культуры. Если перевести слово "толерантность" на русский язык, то мы видим, что оно означает терпение. Хотя такой перевод не полностью будет отражать понимание данного понятия в современном мире. Сегодня общество рассматрива</w:t>
      </w:r>
      <w:r>
        <w:t>ет толерантность одним из оснований для конструктивного общения людей в различных сферах жизни общества, так же выступает нормой в гражданском обществе. Так же толерантность можно рассмотреть целостным проявлением личности, которое выражается в положительн</w:t>
      </w:r>
      <w:r>
        <w:t>ом взаимодействии между членами общества, при условии сохранения индивидуальности любого человека, а так же взаимного уважения и равноправия сторон.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Межэтническую толерантность можно понять намного шире, нежели простая терпимость к представителям других эт</w:t>
      </w:r>
      <w:r>
        <w:t>нических групп. В это понятие можно включить такие принципы как: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40" w:lineRule="auto"/>
      </w:pPr>
      <w:r>
        <w:t>общечеловеческая мораль, которая проявляется в уважении и обязательном соблюдении прав всех народов;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40" w:lineRule="auto"/>
      </w:pPr>
      <w:r>
        <w:t>осознание единства и всеобщей взаимосвязи культур различных национальностей;</w:t>
      </w:r>
    </w:p>
    <w:p w:rsidR="00F52169" w:rsidRDefault="00CC59B7" w:rsidP="00D662C1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40" w:lineRule="auto"/>
      </w:pPr>
      <w:r>
        <w:t xml:space="preserve">широкие </w:t>
      </w:r>
      <w:r>
        <w:t>знания культуры своего народа и культурах других народов, в частности тех, с которыми происходит непосредственный контакт.</w:t>
      </w:r>
    </w:p>
    <w:p w:rsidR="00F52169" w:rsidRDefault="00CC59B7" w:rsidP="00D662C1">
      <w:pPr>
        <w:pStyle w:val="20"/>
        <w:shd w:val="clear" w:color="auto" w:fill="auto"/>
        <w:spacing w:before="0" w:after="0" w:line="240" w:lineRule="auto"/>
        <w:ind w:firstLine="708"/>
      </w:pPr>
      <w:r>
        <w:t>Формирование у детей национального сознания и культуры межнационального общения являются одной из главных задач нашего государства, в</w:t>
      </w:r>
      <w:r>
        <w:t xml:space="preserve"> условиях натиска и переоценки традиционных моральных ценностей. Если данная задача будет решена, то государство сможет воспитать в гражданах патриотизм, и тем самым получится обеспечить светлое будущее. Наличие доброжелательного отношения к своей Родине, </w:t>
      </w:r>
      <w:r>
        <w:t>к окружающим людям, имеющим также свои традиции, язык, культуру, любовь к родной природе, краю - именно эти показатели являются главной ценностью у любого народа и нации.</w:t>
      </w:r>
    </w:p>
    <w:sectPr w:rsidR="00F52169" w:rsidSect="00D662C1">
      <w:pgSz w:w="11900" w:h="16840"/>
      <w:pgMar w:top="426" w:right="688" w:bottom="9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B7" w:rsidRDefault="00CC59B7">
      <w:r>
        <w:separator/>
      </w:r>
    </w:p>
  </w:endnote>
  <w:endnote w:type="continuationSeparator" w:id="0">
    <w:p w:rsidR="00CC59B7" w:rsidRDefault="00CC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B7" w:rsidRDefault="00CC59B7"/>
  </w:footnote>
  <w:footnote w:type="continuationSeparator" w:id="0">
    <w:p w:rsidR="00CC59B7" w:rsidRDefault="00CC59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0BC9"/>
    <w:multiLevelType w:val="multilevel"/>
    <w:tmpl w:val="92F2F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2169"/>
    <w:rsid w:val="00CC59B7"/>
    <w:rsid w:val="00D662C1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BF5D"/>
  <w15:docId w15:val="{49808A71-2D5F-4A1B-8ACB-94F688AC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</dc:creator>
  <cp:keywords/>
  <cp:lastModifiedBy>Пользователь Windows</cp:lastModifiedBy>
  <cp:revision>3</cp:revision>
  <dcterms:created xsi:type="dcterms:W3CDTF">2025-04-08T09:42:00Z</dcterms:created>
  <dcterms:modified xsi:type="dcterms:W3CDTF">2025-04-08T09:45:00Z</dcterms:modified>
</cp:coreProperties>
</file>