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18" w:rsidRDefault="00F25318" w:rsidP="00F25318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-66675</wp:posOffset>
            </wp:positionV>
            <wp:extent cx="7104404" cy="21717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404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318" w:rsidRDefault="00F25318" w:rsidP="00F25318">
      <w:pPr>
        <w:pStyle w:val="Default"/>
      </w:pPr>
      <w:r>
        <w:t xml:space="preserve"> </w:t>
      </w: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Default="00F25318" w:rsidP="00F25318">
      <w:pPr>
        <w:pStyle w:val="Default"/>
      </w:pPr>
    </w:p>
    <w:p w:rsidR="00F25318" w:rsidRPr="00F25318" w:rsidRDefault="00F25318" w:rsidP="00F25318">
      <w:pPr>
        <w:pStyle w:val="Default"/>
        <w:rPr>
          <w:sz w:val="32"/>
        </w:rPr>
      </w:pPr>
    </w:p>
    <w:p w:rsidR="00F25318" w:rsidRDefault="00F25318" w:rsidP="00F25318">
      <w:pPr>
        <w:pStyle w:val="Default"/>
        <w:jc w:val="center"/>
        <w:rPr>
          <w:b/>
          <w:bCs/>
          <w:sz w:val="36"/>
          <w:szCs w:val="28"/>
        </w:rPr>
      </w:pPr>
      <w:r w:rsidRPr="00F25318">
        <w:rPr>
          <w:b/>
          <w:bCs/>
          <w:sz w:val="36"/>
          <w:szCs w:val="28"/>
        </w:rPr>
        <w:t>«Музыкальные игры с ребенком дома»</w:t>
      </w:r>
    </w:p>
    <w:p w:rsidR="00F25318" w:rsidRPr="00F25318" w:rsidRDefault="00F25318" w:rsidP="00C32E05">
      <w:pPr>
        <w:pStyle w:val="Default"/>
        <w:spacing w:line="276" w:lineRule="auto"/>
        <w:jc w:val="center"/>
        <w:rPr>
          <w:sz w:val="36"/>
          <w:szCs w:val="28"/>
        </w:rPr>
      </w:pPr>
    </w:p>
    <w:p w:rsidR="00F25318" w:rsidRPr="00F25318" w:rsidRDefault="00F25318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5318">
        <w:rPr>
          <w:b/>
          <w:bCs/>
          <w:sz w:val="28"/>
          <w:szCs w:val="28"/>
        </w:rPr>
        <w:t>Цель</w:t>
      </w:r>
      <w:r w:rsidRPr="00F25318">
        <w:rPr>
          <w:b/>
          <w:bCs/>
          <w:sz w:val="28"/>
          <w:szCs w:val="28"/>
        </w:rPr>
        <w:t>:</w:t>
      </w:r>
      <w:r w:rsidRPr="00F25318">
        <w:rPr>
          <w:b/>
          <w:bCs/>
          <w:sz w:val="28"/>
          <w:szCs w:val="28"/>
        </w:rPr>
        <w:t xml:space="preserve"> </w:t>
      </w:r>
      <w:r w:rsidRPr="00F25318">
        <w:rPr>
          <w:sz w:val="28"/>
          <w:szCs w:val="28"/>
        </w:rPr>
        <w:t xml:space="preserve">Показать, как в условиях семьи может быть организовано общение родителей и детей с использованием музыкальных игр. </w:t>
      </w:r>
    </w:p>
    <w:p w:rsidR="00F25318" w:rsidRPr="00F25318" w:rsidRDefault="00F25318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5318">
        <w:rPr>
          <w:sz w:val="28"/>
          <w:szCs w:val="28"/>
        </w:rPr>
        <w:t xml:space="preserve">Организация игрового общения. Начать встречу с обсуждения двух точек зрения на природу музыкальности. Первая: музыкальность ребенка имеет генетическую основу. Вторая: музыкальность развивается у каждого ребенка при условии создания благоприятных условий. Какой точки зрения придерживаетесь вы? </w:t>
      </w:r>
    </w:p>
    <w:p w:rsidR="00F25318" w:rsidRPr="00F25318" w:rsidRDefault="00F25318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5318">
        <w:rPr>
          <w:sz w:val="28"/>
          <w:szCs w:val="28"/>
        </w:rPr>
        <w:t xml:space="preserve">Ситуация сопричастности родителя к музыкальному творчеству детей позволяет взрослому проникать в особенности личностного развития сына или дочери, лучше понимать и эмоционально поддерживать своего ребенка в творческом развитии, устанавливать с ним эмоциональный контакт. Непринужденное общение в музыкальных играх привлекательно для дошкольника: взрослый становится доступен как партнер по общению. </w:t>
      </w:r>
    </w:p>
    <w:p w:rsidR="00F25318" w:rsidRPr="00F25318" w:rsidRDefault="00F25318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5318">
        <w:rPr>
          <w:sz w:val="28"/>
          <w:szCs w:val="28"/>
        </w:rPr>
        <w:t xml:space="preserve">Следует сказать родителям, что во время игры ребенку важно почувствовать, что взрослому приятно с ним общаться, нравится то, что и как делает ребенок. Взрослому хорошо показать ребенку свою реакцию (участие, признательность, приятное удивление, благодарность.) </w:t>
      </w:r>
    </w:p>
    <w:p w:rsidR="00F25318" w:rsidRDefault="00F25318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5318">
        <w:rPr>
          <w:sz w:val="28"/>
          <w:szCs w:val="28"/>
        </w:rPr>
        <w:t>Родители вместе с детьм</w:t>
      </w:r>
      <w:r>
        <w:rPr>
          <w:sz w:val="28"/>
          <w:szCs w:val="28"/>
        </w:rPr>
        <w:t>и участвуют в следующих играх:</w:t>
      </w:r>
    </w:p>
    <w:p w:rsidR="00F25318" w:rsidRPr="00F25318" w:rsidRDefault="00F25318" w:rsidP="00C32E05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F25318">
        <w:rPr>
          <w:b/>
          <w:sz w:val="28"/>
          <w:szCs w:val="28"/>
        </w:rPr>
        <w:t>«Громко-тихо запоем»</w:t>
      </w:r>
    </w:p>
    <w:p w:rsidR="00F25318" w:rsidRPr="00F25318" w:rsidRDefault="00C32E05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10795</wp:posOffset>
            </wp:positionV>
            <wp:extent cx="2276475" cy="1424305"/>
            <wp:effectExtent l="0" t="0" r="9525" b="4445"/>
            <wp:wrapTight wrapText="bothSides">
              <wp:wrapPolygon edited="0">
                <wp:start x="9761" y="0"/>
                <wp:lineTo x="723" y="4045"/>
                <wp:lineTo x="362" y="6067"/>
                <wp:lineTo x="362" y="7511"/>
                <wp:lineTo x="1085" y="9245"/>
                <wp:lineTo x="362" y="12423"/>
                <wp:lineTo x="0" y="16756"/>
                <wp:lineTo x="0" y="17912"/>
                <wp:lineTo x="5061" y="18490"/>
                <wp:lineTo x="3073" y="19645"/>
                <wp:lineTo x="2711" y="20223"/>
                <wp:lineTo x="2892" y="21379"/>
                <wp:lineTo x="4700" y="21379"/>
                <wp:lineTo x="15545" y="21379"/>
                <wp:lineTo x="17352" y="21090"/>
                <wp:lineTo x="16810" y="18490"/>
                <wp:lineTo x="21510" y="17334"/>
                <wp:lineTo x="21510" y="15889"/>
                <wp:lineTo x="21148" y="13867"/>
                <wp:lineTo x="19521" y="9245"/>
                <wp:lineTo x="20244" y="8667"/>
                <wp:lineTo x="20425" y="6067"/>
                <wp:lineTo x="20064" y="3467"/>
                <wp:lineTo x="17533" y="1733"/>
                <wp:lineTo x="12653" y="0"/>
                <wp:lineTo x="97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6387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18" w:rsidRPr="00F25318">
        <w:rPr>
          <w:b/>
          <w:bCs/>
          <w:sz w:val="28"/>
          <w:szCs w:val="28"/>
        </w:rPr>
        <w:t>Игровой материал</w:t>
      </w:r>
      <w:r w:rsidR="00F25318" w:rsidRPr="00F25318">
        <w:rPr>
          <w:sz w:val="28"/>
          <w:szCs w:val="28"/>
        </w:rPr>
        <w:t xml:space="preserve">. Любая игрушка. </w:t>
      </w:r>
    </w:p>
    <w:p w:rsidR="00C32E05" w:rsidRDefault="00C32E05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32E05">
        <w:rPr>
          <w:b/>
          <w:sz w:val="28"/>
          <w:szCs w:val="28"/>
        </w:rPr>
        <w:t>Ход игры.</w:t>
      </w:r>
      <w:r w:rsidR="00F25318" w:rsidRPr="00F25318">
        <w:rPr>
          <w:sz w:val="28"/>
          <w:szCs w:val="28"/>
        </w:rPr>
        <w:t xml:space="preserve"> Выбирается семейная пара водящих, которым предлагается выйти на время из комнаты. Оставшиеся участники прячут игрушку. Задача водящих найти ее, руководствуясь силой звучания песенки, которую начинают петь все участники игры. </w:t>
      </w:r>
      <w:r w:rsidR="00F25318" w:rsidRPr="00F25318">
        <w:rPr>
          <w:sz w:val="28"/>
          <w:szCs w:val="28"/>
        </w:rPr>
        <w:lastRenderedPageBreak/>
        <w:t xml:space="preserve">При этом громкость звучания усиливается по мере приближения к игрушке или ослабляется по мере удаления от нее. </w:t>
      </w:r>
    </w:p>
    <w:p w:rsidR="00F25318" w:rsidRPr="00C32E05" w:rsidRDefault="00F25318" w:rsidP="00C32E05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C32E05">
        <w:rPr>
          <w:b/>
          <w:sz w:val="28"/>
          <w:szCs w:val="28"/>
        </w:rPr>
        <w:t>«Сколько нас поет?»</w:t>
      </w:r>
    </w:p>
    <w:p w:rsidR="00F25318" w:rsidRPr="00F25318" w:rsidRDefault="00F25318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32E05">
        <w:rPr>
          <w:b/>
          <w:sz w:val="28"/>
          <w:szCs w:val="28"/>
        </w:rPr>
        <w:t>Игровой материал.</w:t>
      </w:r>
      <w:r w:rsidRPr="00F25318">
        <w:rPr>
          <w:sz w:val="28"/>
          <w:szCs w:val="28"/>
        </w:rPr>
        <w:t xml:space="preserve"> По три карточки на каждого играющего с изображением поющих детей (на первой один ребенок, на второй – двое детей, на третьей – трое). </w:t>
      </w:r>
    </w:p>
    <w:p w:rsidR="00F25318" w:rsidRPr="00F25318" w:rsidRDefault="00C32E05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4111625</wp:posOffset>
            </wp:positionH>
            <wp:positionV relativeFrom="paragraph">
              <wp:posOffset>678815</wp:posOffset>
            </wp:positionV>
            <wp:extent cx="876300" cy="876300"/>
            <wp:effectExtent l="0" t="0" r="0" b="0"/>
            <wp:wrapThrough wrapText="bothSides">
              <wp:wrapPolygon edited="0">
                <wp:start x="0" y="1409"/>
                <wp:lineTo x="0" y="19722"/>
                <wp:lineTo x="21130" y="19722"/>
                <wp:lineTo x="21130" y="1409"/>
                <wp:lineTo x="0" y="1409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006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18" w:rsidRPr="00C32E05">
        <w:rPr>
          <w:b/>
          <w:sz w:val="28"/>
          <w:szCs w:val="28"/>
        </w:rPr>
        <w:t>Ход игры.</w:t>
      </w:r>
      <w:r w:rsidR="00F25318" w:rsidRPr="00F25318">
        <w:rPr>
          <w:sz w:val="28"/>
          <w:szCs w:val="28"/>
        </w:rPr>
        <w:t xml:space="preserve"> Взрослый играет на инструменте один, два или три звука. Дети с</w:t>
      </w:r>
      <w:r>
        <w:rPr>
          <w:sz w:val="28"/>
          <w:szCs w:val="28"/>
        </w:rPr>
        <w:t> </w:t>
      </w:r>
      <w:r w:rsidR="00F25318" w:rsidRPr="00F25318">
        <w:rPr>
          <w:sz w:val="28"/>
          <w:szCs w:val="28"/>
        </w:rPr>
        <w:t>родителями на местах определяют количество звуков и поднимают карточки с</w:t>
      </w:r>
      <w:r>
        <w:rPr>
          <w:sz w:val="28"/>
          <w:szCs w:val="28"/>
        </w:rPr>
        <w:t> </w:t>
      </w:r>
      <w:r w:rsidR="00F25318" w:rsidRPr="00F25318">
        <w:rPr>
          <w:sz w:val="28"/>
          <w:szCs w:val="28"/>
        </w:rPr>
        <w:t>изображением одного, двух или трех поющих детей. Если дважды звучит один и</w:t>
      </w:r>
      <w:r>
        <w:rPr>
          <w:sz w:val="28"/>
          <w:szCs w:val="28"/>
        </w:rPr>
        <w:t> </w:t>
      </w:r>
      <w:r w:rsidR="00F25318" w:rsidRPr="00F25318">
        <w:rPr>
          <w:sz w:val="28"/>
          <w:szCs w:val="28"/>
        </w:rPr>
        <w:t>тот же звук, то поет только один ребенок.</w:t>
      </w:r>
    </w:p>
    <w:p w:rsidR="00F25318" w:rsidRPr="00C32E05" w:rsidRDefault="00F25318" w:rsidP="00C32E05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 w:rsidRPr="00C32E05">
        <w:rPr>
          <w:b/>
          <w:sz w:val="28"/>
          <w:szCs w:val="28"/>
        </w:rPr>
        <w:t>«Внимательные зверушки»</w:t>
      </w:r>
    </w:p>
    <w:p w:rsidR="00F25318" w:rsidRPr="00F25318" w:rsidRDefault="00F25318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32E05">
        <w:rPr>
          <w:b/>
          <w:sz w:val="28"/>
          <w:szCs w:val="28"/>
        </w:rPr>
        <w:t>Игровой материал</w:t>
      </w:r>
      <w:r w:rsidRPr="00F25318">
        <w:rPr>
          <w:sz w:val="28"/>
          <w:szCs w:val="28"/>
        </w:rPr>
        <w:t>. Карточки с изображением зайцев, медведей и лисиц по одному набору на каждого ребенка. Бу</w:t>
      </w:r>
      <w:r w:rsidR="00C32E05">
        <w:rPr>
          <w:sz w:val="28"/>
          <w:szCs w:val="28"/>
        </w:rPr>
        <w:t>бен, маракас, погремушка</w:t>
      </w:r>
      <w:r w:rsidRPr="00F25318">
        <w:rPr>
          <w:sz w:val="28"/>
          <w:szCs w:val="28"/>
        </w:rPr>
        <w:t>.</w:t>
      </w:r>
    </w:p>
    <w:p w:rsidR="00F25318" w:rsidRPr="00F25318" w:rsidRDefault="00C32E05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92785" cy="847725"/>
            <wp:effectExtent l="0" t="0" r="0" b="9525"/>
            <wp:wrapThrough wrapText="bothSides">
              <wp:wrapPolygon edited="0">
                <wp:start x="13067" y="0"/>
                <wp:lineTo x="9503" y="1456"/>
                <wp:lineTo x="8315" y="4369"/>
                <wp:lineTo x="9503" y="7766"/>
                <wp:lineTo x="0" y="17960"/>
                <wp:lineTo x="0" y="19901"/>
                <wp:lineTo x="594" y="21357"/>
                <wp:lineTo x="4158" y="21357"/>
                <wp:lineTo x="4752" y="20872"/>
                <wp:lineTo x="7721" y="15533"/>
                <wp:lineTo x="19600" y="7766"/>
                <wp:lineTo x="20788" y="5339"/>
                <wp:lineTo x="20194" y="1456"/>
                <wp:lineTo x="16037" y="0"/>
                <wp:lineTo x="13067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fe6b001f42178547e59365d185819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9525</wp:posOffset>
            </wp:positionV>
            <wp:extent cx="629920" cy="742950"/>
            <wp:effectExtent l="0" t="0" r="0" b="0"/>
            <wp:wrapThrough wrapText="bothSides">
              <wp:wrapPolygon edited="0">
                <wp:start x="10452" y="0"/>
                <wp:lineTo x="8492" y="3323"/>
                <wp:lineTo x="7185" y="9415"/>
                <wp:lineTo x="2613" y="18277"/>
                <wp:lineTo x="1960" y="21046"/>
                <wp:lineTo x="5879" y="21046"/>
                <wp:lineTo x="15024" y="9415"/>
                <wp:lineTo x="17637" y="7200"/>
                <wp:lineTo x="18944" y="3323"/>
                <wp:lineTo x="16984" y="0"/>
                <wp:lineTo x="1045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dsc0383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99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18" w:rsidRPr="00C32E05">
        <w:rPr>
          <w:b/>
          <w:sz w:val="28"/>
          <w:szCs w:val="28"/>
        </w:rPr>
        <w:t>Ход игры</w:t>
      </w:r>
      <w:r w:rsidR="00F25318" w:rsidRPr="00F25318">
        <w:rPr>
          <w:sz w:val="28"/>
          <w:szCs w:val="28"/>
        </w:rPr>
        <w:t xml:space="preserve">. Дети сидят на стульчиках. У каждого набор карточек. Взрослый говорит: «Дети сейчас ваши зверушки пойдут гулять по лесу, но не все сразу, а по очереди. Для этого надо внимательно слушать, какой инструмент звучит. Если бубен - пойдут гулять медведи, маракас – пойдут гулять лисички, а </w:t>
      </w:r>
      <w:r>
        <w:rPr>
          <w:sz w:val="28"/>
          <w:szCs w:val="28"/>
        </w:rPr>
        <w:t>если зазвучит погремушка</w:t>
      </w:r>
      <w:r w:rsidR="00F25318" w:rsidRPr="00F25318">
        <w:rPr>
          <w:sz w:val="28"/>
          <w:szCs w:val="28"/>
        </w:rPr>
        <w:t>, то зайчики». Взрослый несколько раз играет на указанных инструментах. В соответствии с заданием дети отбирают из своего набора то медведя, то лису, то зайца.</w:t>
      </w:r>
    </w:p>
    <w:p w:rsidR="00C32E05" w:rsidRDefault="00F25318" w:rsidP="00C32E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25318">
        <w:rPr>
          <w:sz w:val="28"/>
          <w:szCs w:val="28"/>
        </w:rPr>
        <w:t>В следующих игровых упражнениях дети проявляют свое музыкально-игровое творчество, придумывая оригинальные движения, создавая образ в</w:t>
      </w:r>
      <w:r w:rsidR="00C32E05">
        <w:rPr>
          <w:sz w:val="28"/>
          <w:szCs w:val="28"/>
        </w:rPr>
        <w:t> </w:t>
      </w:r>
      <w:r w:rsidRPr="00F25318">
        <w:rPr>
          <w:sz w:val="28"/>
          <w:szCs w:val="28"/>
        </w:rPr>
        <w:t>соответствии с характером музыки. Родители отгадывают, кого изобразили дети. Дети также приглашают родителей поучаствовать в том или ином этюде. Использу</w:t>
      </w:r>
      <w:r w:rsidR="00C32E05">
        <w:rPr>
          <w:sz w:val="28"/>
          <w:szCs w:val="28"/>
        </w:rPr>
        <w:t xml:space="preserve">ются следующие игровые этюды: </w:t>
      </w:r>
    </w:p>
    <w:p w:rsidR="00C32E05" w:rsidRDefault="00C32E05" w:rsidP="00C32E05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5318" w:rsidRPr="00F25318">
        <w:rPr>
          <w:sz w:val="28"/>
          <w:szCs w:val="28"/>
        </w:rPr>
        <w:t>Игра с воображаемым дождем</w:t>
      </w:r>
      <w:r>
        <w:rPr>
          <w:sz w:val="28"/>
          <w:szCs w:val="28"/>
        </w:rPr>
        <w:t xml:space="preserve">»; </w:t>
      </w:r>
    </w:p>
    <w:p w:rsidR="00C32E05" w:rsidRDefault="00C32E05" w:rsidP="00C32E05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5318" w:rsidRPr="00F25318">
        <w:rPr>
          <w:sz w:val="28"/>
          <w:szCs w:val="28"/>
        </w:rPr>
        <w:t>Игра с воображаемым мячом</w:t>
      </w:r>
      <w:r>
        <w:rPr>
          <w:sz w:val="28"/>
          <w:szCs w:val="28"/>
        </w:rPr>
        <w:t xml:space="preserve">»; </w:t>
      </w:r>
      <w:bookmarkStart w:id="0" w:name="_GoBack"/>
      <w:bookmarkEnd w:id="0"/>
    </w:p>
    <w:p w:rsidR="00C32E05" w:rsidRDefault="00C32E05" w:rsidP="00C32E05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5318" w:rsidRPr="00F25318">
        <w:rPr>
          <w:sz w:val="28"/>
          <w:szCs w:val="28"/>
        </w:rPr>
        <w:t>Игра в снежки</w:t>
      </w:r>
      <w:r>
        <w:rPr>
          <w:sz w:val="28"/>
          <w:szCs w:val="28"/>
        </w:rPr>
        <w:t>» и. т. д.</w:t>
      </w:r>
      <w:r w:rsidRPr="00F25318">
        <w:rPr>
          <w:sz w:val="28"/>
          <w:szCs w:val="28"/>
        </w:rPr>
        <w:t xml:space="preserve"> </w:t>
      </w:r>
    </w:p>
    <w:p w:rsidR="00F25318" w:rsidRPr="00F25318" w:rsidRDefault="00C32E05" w:rsidP="00C32E0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51434</wp:posOffset>
            </wp:positionV>
            <wp:extent cx="5237839" cy="3152775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_0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469" cy="3160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318" w:rsidRPr="00F25318" w:rsidSect="00F253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026"/>
    <w:multiLevelType w:val="hybridMultilevel"/>
    <w:tmpl w:val="F9E8F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8"/>
    <w:rsid w:val="004D37CF"/>
    <w:rsid w:val="00C32E05"/>
    <w:rsid w:val="00F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7866"/>
  <w15:chartTrackingRefBased/>
  <w15:docId w15:val="{543CD9A6-4247-4268-B26E-8366087F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2019-05-23T10:24:00Z</dcterms:created>
  <dcterms:modified xsi:type="dcterms:W3CDTF">2019-05-23T10:46:00Z</dcterms:modified>
</cp:coreProperties>
</file>