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35" w:rsidRPr="002B4D40" w:rsidRDefault="00532B35" w:rsidP="00532B35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B4D40">
        <w:rPr>
          <w:rFonts w:ascii="Times New Roman" w:hAnsi="Times New Roman" w:cs="Times New Roman"/>
          <w:color w:val="FF0000"/>
          <w:sz w:val="48"/>
          <w:szCs w:val="48"/>
        </w:rPr>
        <w:t>Роль семьи в развитии речи ребенка</w:t>
      </w:r>
    </w:p>
    <w:p w:rsidR="00532B35" w:rsidRPr="002B4D40" w:rsidRDefault="00532B35" w:rsidP="00532B3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4D4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Семья </w:t>
      </w:r>
      <w:r w:rsidRPr="002B4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неотъемлемая часть общества, которая способствует формированию гармоничной личности. </w:t>
      </w:r>
    </w:p>
    <w:p w:rsidR="002B4D40" w:rsidRDefault="002B4D40" w:rsidP="00532B3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D4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Речь</w:t>
      </w:r>
      <w:r w:rsidRPr="002B4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явление социальное и служит средством общения людей друг с другом. </w:t>
      </w:r>
      <w:r w:rsidRPr="002B4D4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Своевременное и правильное речевое развитие – необходимое условие формирования личности ребенка. </w:t>
      </w:r>
      <w:r w:rsidRPr="002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2B4D40" w:rsidRPr="002B4D40" w:rsidRDefault="002B4D40" w:rsidP="002B4D4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B4D40">
        <w:rPr>
          <w:color w:val="000000" w:themeColor="text1"/>
          <w:sz w:val="28"/>
          <w:szCs w:val="28"/>
        </w:rPr>
        <w:t xml:space="preserve">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</w:t>
      </w:r>
      <w:proofErr w:type="spellStart"/>
      <w:r w:rsidRPr="002B4D40">
        <w:rPr>
          <w:color w:val="000000" w:themeColor="text1"/>
          <w:sz w:val="28"/>
          <w:szCs w:val="28"/>
        </w:rPr>
        <w:t>звукопроизносительная</w:t>
      </w:r>
      <w:proofErr w:type="spellEnd"/>
      <w:r w:rsidRPr="002B4D40">
        <w:rPr>
          <w:color w:val="000000" w:themeColor="text1"/>
          <w:sz w:val="28"/>
          <w:szCs w:val="28"/>
        </w:rPr>
        <w:t xml:space="preserve">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Очень важно, чтобы ребёнок с раннего возраста слышал правильную отчётливую речь, на примере которой формируется его собственная.</w:t>
      </w:r>
    </w:p>
    <w:p w:rsidR="002B4D40" w:rsidRPr="002B4D40" w:rsidRDefault="002B4D40" w:rsidP="002B4D4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B4D40">
        <w:rPr>
          <w:color w:val="000000" w:themeColor="text1"/>
          <w:sz w:val="28"/>
          <w:szCs w:val="28"/>
        </w:rPr>
        <w:t>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</w:t>
      </w:r>
    </w:p>
    <w:p w:rsidR="002B4D40" w:rsidRPr="002B4D40" w:rsidRDefault="002B4D40" w:rsidP="002B4D4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B4D40">
        <w:rPr>
          <w:color w:val="000000" w:themeColor="text1"/>
          <w:sz w:val="28"/>
          <w:szCs w:val="28"/>
        </w:rPr>
        <w:t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 </w:t>
      </w:r>
      <w:hyperlink r:id="rId4" w:history="1">
        <w:r w:rsidRPr="002B4D40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речевой дефект</w:t>
        </w:r>
      </w:hyperlink>
      <w:r w:rsidRPr="002B4D40">
        <w:rPr>
          <w:color w:val="000000" w:themeColor="text1"/>
          <w:sz w:val="28"/>
          <w:szCs w:val="28"/>
        </w:rPr>
        <w:t> 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</w:r>
    </w:p>
    <w:p w:rsidR="002B4D40" w:rsidRPr="002B4D40" w:rsidRDefault="002B4D40" w:rsidP="002B4D4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B4D40">
        <w:rPr>
          <w:color w:val="000000" w:themeColor="text1"/>
          <w:sz w:val="28"/>
          <w:szCs w:val="28"/>
        </w:rPr>
        <w:t>Постарайтесь сделать так, чтобы ваши дети, если они страдают какими-то речевыми расстройствами, не таили на вас обид в течение всей их дальнейшей жизни. Сделайте всё от вас зависящее, чтобы привести речь ребёнка к норме – пусть ничто не мешает ему полноценно учиться, работать и жить.</w:t>
      </w:r>
    </w:p>
    <w:p w:rsidR="002B4D40" w:rsidRPr="002B4D40" w:rsidRDefault="002B4D40" w:rsidP="00532B3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B4D40" w:rsidRPr="002B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75"/>
    <w:rsid w:val="002B4D40"/>
    <w:rsid w:val="00532B35"/>
    <w:rsid w:val="00704D44"/>
    <w:rsid w:val="00715D59"/>
    <w:rsid w:val="00E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BF10-7DC1-4172-9274-9244357D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doma.ucoz.com/news/vidy_defektov_rechi/2013-05-06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2019-04-24T09:57:00Z</dcterms:created>
  <dcterms:modified xsi:type="dcterms:W3CDTF">2019-04-24T10:45:00Z</dcterms:modified>
</cp:coreProperties>
</file>