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EB" w:rsidRPr="00B378EB" w:rsidRDefault="009B45A4" w:rsidP="00B378EB">
      <w:pPr>
        <w:jc w:val="both"/>
        <w:rPr>
          <w:rFonts w:ascii="Times New Roman" w:hAnsi="Times New Roman" w:cs="Times New Roman"/>
          <w:color w:val="4F81BD" w:themeColor="accent1"/>
          <w:sz w:val="36"/>
          <w:szCs w:val="36"/>
          <w:shd w:val="clear" w:color="auto" w:fill="FFFFFF"/>
        </w:rPr>
      </w:pPr>
      <w:r w:rsidRPr="00B378EB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F425852" wp14:editId="6F430EAA">
            <wp:simplePos x="4072255" y="1190625"/>
            <wp:positionH relativeFrom="margin">
              <wp:align>left</wp:align>
            </wp:positionH>
            <wp:positionV relativeFrom="margin">
              <wp:align>center</wp:align>
            </wp:positionV>
            <wp:extent cx="3345180" cy="2508885"/>
            <wp:effectExtent l="0" t="0" r="7620" b="5715"/>
            <wp:wrapSquare wrapText="bothSides"/>
            <wp:docPr id="5" name="Рисунок 5" descr="http://900igr.net/up/datas/199176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s/199176/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8E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Уважаемые родители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хочу вас познакомить  с </w:t>
      </w:r>
      <w:r w:rsidRPr="009B45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СУ - ДЖОК ТЕРАПИЕЙ В РАБОТЕ С ДЕТЬМИ ДОШКОЛЬНОГО ВОЗРАСТА. </w:t>
      </w:r>
      <w:r w:rsidRPr="009B45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8EB">
        <w:rPr>
          <w:rFonts w:ascii="Times New Roman" w:hAnsi="Times New Roman" w:cs="Times New Roman"/>
          <w:color w:val="4F81BD" w:themeColor="accent1"/>
          <w:sz w:val="36"/>
          <w:szCs w:val="36"/>
          <w:shd w:val="clear" w:color="auto" w:fill="FFFFFF"/>
        </w:rPr>
        <w:t>Су-</w:t>
      </w:r>
      <w:proofErr w:type="spellStart"/>
      <w:r w:rsidRPr="00B378EB">
        <w:rPr>
          <w:rFonts w:ascii="Times New Roman" w:hAnsi="Times New Roman" w:cs="Times New Roman"/>
          <w:color w:val="4F81BD" w:themeColor="accent1"/>
          <w:sz w:val="36"/>
          <w:szCs w:val="36"/>
          <w:shd w:val="clear" w:color="auto" w:fill="FFFFFF"/>
        </w:rPr>
        <w:t>джок</w:t>
      </w:r>
      <w:proofErr w:type="spellEnd"/>
      <w:r w:rsidRPr="00B378EB">
        <w:rPr>
          <w:rFonts w:ascii="Times New Roman" w:hAnsi="Times New Roman" w:cs="Times New Roman"/>
          <w:color w:val="4F81BD" w:themeColor="accent1"/>
          <w:sz w:val="36"/>
          <w:szCs w:val="36"/>
          <w:shd w:val="clear" w:color="auto" w:fill="FFFFFF"/>
        </w:rPr>
        <w:t xml:space="preserve"> терапия: </w:t>
      </w:r>
    </w:p>
    <w:p w:rsidR="00B378EB" w:rsidRDefault="009B45A4" w:rsidP="00B378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активизирует развитие речи ребенка,</w:t>
      </w:r>
      <w:r w:rsidRPr="009B45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оказывает стимулирующее воздействие на речевые области в коре головного мозга,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-используется для коррекции произно</w:t>
      </w:r>
      <w:r w:rsidR="00B3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 (автоматизации звука), </w:t>
      </w:r>
      <w:r w:rsidR="00B3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лекси</w:t>
      </w:r>
      <w:r w:rsidR="00B3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ко-грамматических категорий, </w:t>
      </w:r>
      <w:r w:rsidR="00B3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совершенствования навыков </w:t>
      </w:r>
      <w:r w:rsidR="00B3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пространственной ориентации, </w:t>
      </w:r>
      <w:r w:rsidR="00B3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знакомства с цветами.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Вот некоторые </w:t>
      </w:r>
      <w:r w:rsidRPr="009B45A4">
        <w:rPr>
          <w:rFonts w:ascii="Times New Roman" w:hAnsi="Times New Roman" w:cs="Times New Roman"/>
          <w:color w:val="4F81BD" w:themeColor="accent1"/>
          <w:sz w:val="28"/>
          <w:szCs w:val="28"/>
          <w:u w:val="single"/>
          <w:shd w:val="clear" w:color="auto" w:fill="FFFFFF"/>
        </w:rPr>
        <w:t>приемы</w:t>
      </w:r>
      <w:r w:rsidRPr="009B45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которые можно использовать: </w:t>
      </w:r>
      <w:r w:rsidRPr="009B45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Массаж ладоней и пальцев колючим массажным шариком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Шарик находится между ладоней ребёнка, пальцы прижаты друг к другу. Делайте массажные движения, катая шарик вперёд-назад.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Шарик находится между ладоней ребёнка, пальцы прижаты друг к другу. Делайте круговые движения, катая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 по ладоням.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Держа шарик подушечками пальцев, делайте вращательные движения вперёд (как будто закручиваете крышку).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Держа шарик подушечками пальцев, с усилием надавите ими на мяч (4—6 раз).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Держа шарик подушечками пальцев, делайте вращательные движения назад (как будто открываете крышку). </w:t>
      </w:r>
    </w:p>
    <w:p w:rsidR="00B378EB" w:rsidRDefault="009B45A4" w:rsidP="00B378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Подкиньте шарик двумя руками на высоту 20—30 см и поймайте его. 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Зажмите шарик между ладонями, пальцы сцеплены в "замок", локти направлены в стороны. Надавите ладонями на мяч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(4—6 раз). </w:t>
      </w:r>
    </w:p>
    <w:p w:rsidR="00F67984" w:rsidRDefault="009B45A4" w:rsidP="00B378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Перекладывайте шарик из одной ладони в 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постепенно увеличивая темп.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 пальцев эластичным кольцом (Дети поочередно надевают массажные кольца на каждый палец, проговаривая стихотворение пальчиковой гимнастики).</w:t>
      </w:r>
    </w:p>
    <w:p w:rsidR="00B378EB" w:rsidRDefault="009B45A4" w:rsidP="00B378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Прокатывание шариком по написанной букве. Написание буквы и её элементов прокатыванием шарика по поверхности стола, на ладони. </w:t>
      </w:r>
    </w:p>
    <w:p w:rsidR="00B378EB" w:rsidRDefault="009B45A4" w:rsidP="00B378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Су – </w:t>
      </w:r>
      <w:proofErr w:type="spellStart"/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шаров для развития памяти и внимания. 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 </w:t>
      </w:r>
    </w:p>
    <w:p w:rsidR="00B378EB" w:rsidRPr="00F67984" w:rsidRDefault="00B378EB" w:rsidP="00B378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3AF6C7" wp14:editId="0719F95A">
            <wp:simplePos x="0" y="0"/>
            <wp:positionH relativeFrom="column">
              <wp:posOffset>311150</wp:posOffset>
            </wp:positionH>
            <wp:positionV relativeFrom="paragraph">
              <wp:posOffset>1076325</wp:posOffset>
            </wp:positionV>
            <wp:extent cx="5390515" cy="3147060"/>
            <wp:effectExtent l="0" t="0" r="635" b="0"/>
            <wp:wrapTopAndBottom/>
            <wp:docPr id="6" name="Рисунок 6" descr="http://www.dou75.ru/20/images/16-17/logoped/28.06.16_sudzok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ou75.ru/20/images/16-17/logoped/28.06.16_sudzok/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5A4"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B45A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12. </w:t>
      </w:r>
      <w:r w:rsidR="009B45A4" w:rsidRPr="009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цветовых комбинаций из шариков разного цвета. По инструкции ребенок собирает желто-зеленый шарик, красно-синий шарик, красно-желтый шарик и т.д.</w:t>
      </w:r>
      <w:bookmarkStart w:id="0" w:name="_GoBack"/>
      <w:bookmarkEnd w:id="0"/>
    </w:p>
    <w:sectPr w:rsidR="00B378EB" w:rsidRPr="00F6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E2"/>
    <w:rsid w:val="00690C3D"/>
    <w:rsid w:val="009B45A4"/>
    <w:rsid w:val="00A547E2"/>
    <w:rsid w:val="00B378EB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D92F"/>
  <w15:docId w15:val="{39F2A8E2-E344-47BD-A5BF-67F9C176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Пользователь Windows</cp:lastModifiedBy>
  <cp:revision>3</cp:revision>
  <cp:lastPrinted>2018-04-23T06:14:00Z</cp:lastPrinted>
  <dcterms:created xsi:type="dcterms:W3CDTF">2018-04-23T05:26:00Z</dcterms:created>
  <dcterms:modified xsi:type="dcterms:W3CDTF">2018-04-23T06:15:00Z</dcterms:modified>
</cp:coreProperties>
</file>