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E6" w:rsidRPr="00FB1EF5" w:rsidRDefault="00551EE6" w:rsidP="00551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FB1EF5">
        <w:rPr>
          <w:rFonts w:ascii="Times New Roman" w:eastAsia="Times New Roman" w:hAnsi="Times New Roman" w:cs="Times New Roman"/>
          <w:b/>
          <w:bCs/>
          <w:i/>
          <w:iCs/>
          <w:color w:val="0000FF"/>
          <w:sz w:val="52"/>
          <w:szCs w:val="52"/>
          <w:lang w:eastAsia="ru-RU"/>
        </w:rPr>
        <w:t>Консультация для родителей на тему:</w:t>
      </w:r>
    </w:p>
    <w:p w:rsidR="00551EE6" w:rsidRPr="00AD1F11" w:rsidRDefault="00551EE6" w:rsidP="00551E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D1F11">
        <w:rPr>
          <w:rFonts w:ascii="Times New Roman" w:eastAsia="Times New Roman" w:hAnsi="Times New Roman" w:cs="Times New Roman"/>
          <w:b/>
          <w:bCs/>
          <w:i/>
          <w:iCs/>
          <w:color w:val="0000FF"/>
          <w:sz w:val="44"/>
          <w:szCs w:val="44"/>
          <w:lang w:eastAsia="ru-RU"/>
        </w:rPr>
        <w:t>Роль семьи в развитии речи ребенка раннего возраста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D1F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 </w:t>
      </w: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Физическое, психическое и интеллектуальное воспитание ребенка начинается в раннем детстве. Все навыки приобретаются в семье, в том числе и </w:t>
      </w:r>
      <w:r w:rsidRPr="00FB1EF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навык правильной речи</w:t>
      </w: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. Речь ребенка формируется на примере речи родных и близких ему людей: матери, отца, бабушки, дедушки, старших сестер и братьев. </w:t>
      </w:r>
      <w:proofErr w:type="gram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Бытует глубоко не правильное мнение о том, что </w:t>
      </w:r>
      <w:proofErr w:type="spell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звукопроизносительная</w:t>
      </w:r>
      <w:proofErr w:type="spellEnd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сторона ре-</w:t>
      </w:r>
      <w:proofErr w:type="spell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чи</w:t>
      </w:r>
      <w:proofErr w:type="spellEnd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ребенка развивается самостоятельно, без специального воз-действия и помощи взрослых, будто бы ребенок сам постепенно овладевает правильным произношением.</w:t>
      </w:r>
      <w:proofErr w:type="gramEnd"/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В действительности же невмешательство в процесс формирования детское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</w:t>
      </w:r>
      <w:r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й</w:t>
      </w: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речи, начиная с самых ранних лет жизни. Очень важно чтобы ребенок с раннего возраста слышал речь правильную, отчетливую, на примере которой формируется его собственная речь.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Родители просто обязаны знать, какое огромное значение для ребенка имеет речь взрослых, и как именно нужно разговаривать с маленькими детьми. </w:t>
      </w:r>
      <w:r w:rsidRPr="00FB1EF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Взрослые должны говорить правильно, не искажая слов, четко произнося каждый звук, не торопиться, не «съедать» слогов и окончаний слов.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Совершенно неуместна «подделка» под детский язык, которая нередко тормозит развитие речи. Если взрослые не следят за своей речью, то до уха ребенка многие слова долетают искаженно («смори» вместо «смотри», «не </w:t>
      </w:r>
      <w:proofErr w:type="spell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бежи</w:t>
      </w:r>
      <w:proofErr w:type="spellEnd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» вместо «не беги», «</w:t>
      </w:r>
      <w:proofErr w:type="spell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ваще</w:t>
      </w:r>
      <w:proofErr w:type="spellEnd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» вместо «вообще» и т.д.).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  Особенно четко нужно произносить незнакомые, новые для ребенка и длинные слова. Обращаясь непосредственно к сыну или дочери, вы побуждаете их отвечать, а они имеют возможность внимательно прислушиваться к вашей речи.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</w:t>
      </w:r>
      <w:proofErr w:type="gramStart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Вы должны приучать малыша смотреть прямо на говорящего, тогда он легче перенимает артикуляцию взрослых.</w:t>
      </w:r>
      <w:proofErr w:type="gramEnd"/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Опытный педагог, присмотревшись к вновь поступившим детям, очень быстро составит мнение о том, что дала ребенку его семья (общее развитие, интеллект, развитие речи).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Например, перед вами два малыша. Один из них очень разумно и ясно ответит на вопросы, расскажет сказку, осмысленно, выразительно прочтет стихотворение, споет песенку (он знает их немало: ему пела мама).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 И второй. Если к нему обратиться с теми же вопросами, то ваши попытки оканчиваются ничем. Это не значит, что второй малыш глупее или менее любознателен. Нет. У него понятливые глазки, он адекватно реагирует на происходящее вокруг. </w:t>
      </w:r>
      <w:r w:rsidRPr="00FB1EF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Разница в том, что первому очень много внимания и заботы уделяла мама.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Поэтому в развитии детской речи в раннем возрасте </w:t>
      </w:r>
      <w:r w:rsidRPr="00FB1EF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главная роль принадлежит матери</w:t>
      </w: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 И от того, насколько она подготовлена к осознанию и исправлению того или иного речевого нарушения своего ребенка, к его воспитанию, к проведению с ним занятий в домашних условиях, зависят психологический климат в семье, характер личностных отношений и результаты развития малыша.</w:t>
      </w:r>
    </w:p>
    <w:p w:rsidR="00551EE6" w:rsidRPr="00FB1EF5" w:rsidRDefault="00551EE6" w:rsidP="00551E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B1EF5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 Если бы все родители понимали это, они, наверняка, находили бы больше времени для занятий и времяпрепровождения со своими детьми.</w:t>
      </w:r>
    </w:p>
    <w:p w:rsidR="003733C3" w:rsidRDefault="00551EE6">
      <w:bookmarkStart w:id="0" w:name="_GoBack"/>
      <w:bookmarkEnd w:id="0"/>
    </w:p>
    <w:sectPr w:rsidR="0037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F"/>
    <w:rsid w:val="00551EE6"/>
    <w:rsid w:val="00661760"/>
    <w:rsid w:val="00D22A7C"/>
    <w:rsid w:val="00F6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2021-02-19T10:03:00Z</dcterms:created>
  <dcterms:modified xsi:type="dcterms:W3CDTF">2021-02-19T10:03:00Z</dcterms:modified>
</cp:coreProperties>
</file>